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9C034" w14:textId="77777777" w:rsidR="00EA6619" w:rsidRPr="00EA6619" w:rsidRDefault="00EA6619" w:rsidP="00EA6619">
      <w:pPr>
        <w:pStyle w:val="DefaultText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A6619">
        <w:rPr>
          <w:rFonts w:ascii="Arial" w:hAnsi="Arial" w:cs="Arial"/>
          <w:b/>
          <w:sz w:val="28"/>
          <w:szCs w:val="28"/>
        </w:rPr>
        <w:t>Brief CV of Mr Colin J Holburn MB ChB FRCS(Ed) FRCEM</w:t>
      </w:r>
    </w:p>
    <w:p w14:paraId="1E5F784A" w14:textId="1B227EDA" w:rsidR="00EA6619" w:rsidRDefault="00EA6619" w:rsidP="00EA6619">
      <w:pPr>
        <w:pStyle w:val="DefaultText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A6619">
        <w:rPr>
          <w:rFonts w:ascii="Arial" w:hAnsi="Arial" w:cs="Arial"/>
          <w:b/>
          <w:sz w:val="28"/>
          <w:szCs w:val="28"/>
        </w:rPr>
        <w:t>Consultant in Emergency Medicine</w:t>
      </w:r>
    </w:p>
    <w:p w14:paraId="156928DF" w14:textId="7E51A4E9" w:rsidR="009E3FEA" w:rsidRDefault="009E3FEA" w:rsidP="00EA6619">
      <w:pPr>
        <w:pStyle w:val="DefaultText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1D307DCD" w14:textId="77777777" w:rsidR="009E3FEA" w:rsidRPr="00EA6619" w:rsidRDefault="009E3FEA" w:rsidP="00EA6619">
      <w:pPr>
        <w:pStyle w:val="DefaultText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5"/>
        <w:gridCol w:w="2181"/>
      </w:tblGrid>
      <w:tr w:rsidR="00FC2CB5" w14:paraId="3FCD7BA0" w14:textId="77777777" w:rsidTr="005F2C73">
        <w:tc>
          <w:tcPr>
            <w:tcW w:w="6835" w:type="dxa"/>
          </w:tcPr>
          <w:p w14:paraId="29FAFB6B" w14:textId="6EC3F460" w:rsidR="005F2C73" w:rsidRPr="005F2C73" w:rsidRDefault="005F2C73" w:rsidP="00FD34B7">
            <w:pPr>
              <w:pStyle w:val="DefaultText"/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EA6619">
              <w:rPr>
                <w:b/>
                <w:sz w:val="28"/>
                <w:szCs w:val="28"/>
              </w:rPr>
              <w:t>Qualifications</w:t>
            </w:r>
            <w:r>
              <w:rPr>
                <w:b/>
                <w:sz w:val="28"/>
                <w:szCs w:val="28"/>
              </w:rPr>
              <w:t xml:space="preserve">.                                                                                         </w:t>
            </w:r>
          </w:p>
        </w:tc>
        <w:tc>
          <w:tcPr>
            <w:tcW w:w="2181" w:type="dxa"/>
            <w:vMerge w:val="restart"/>
          </w:tcPr>
          <w:p w14:paraId="1C8BF1F1" w14:textId="4B11D228" w:rsidR="005F2C73" w:rsidRDefault="00FC2CB5" w:rsidP="00FD34B7">
            <w:pPr>
              <w:pStyle w:val="DefaultText"/>
              <w:spacing w:line="360" w:lineRule="auto"/>
              <w:jc w:val="both"/>
            </w:pPr>
            <w:r>
              <w:rPr>
                <w:noProof/>
              </w:rPr>
              <w:drawing>
                <wp:inline distT="0" distB="0" distL="0" distR="0" wp14:anchorId="05B81B7B" wp14:editId="3FD09E5B">
                  <wp:extent cx="1104900" cy="16573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90" cy="1657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2CB5" w14:paraId="712A49D4" w14:textId="77777777" w:rsidTr="005F2C73">
        <w:tc>
          <w:tcPr>
            <w:tcW w:w="6835" w:type="dxa"/>
          </w:tcPr>
          <w:p w14:paraId="490C7122" w14:textId="77777777" w:rsidR="005F2C73" w:rsidRDefault="005F2C73" w:rsidP="00FD34B7">
            <w:pPr>
              <w:pStyle w:val="DefaultText"/>
              <w:spacing w:line="360" w:lineRule="auto"/>
              <w:jc w:val="both"/>
            </w:pPr>
          </w:p>
        </w:tc>
        <w:tc>
          <w:tcPr>
            <w:tcW w:w="2181" w:type="dxa"/>
            <w:vMerge/>
          </w:tcPr>
          <w:p w14:paraId="7D5CEE2E" w14:textId="77777777" w:rsidR="005F2C73" w:rsidRDefault="005F2C73" w:rsidP="00FD34B7">
            <w:pPr>
              <w:pStyle w:val="DefaultText"/>
              <w:spacing w:line="360" w:lineRule="auto"/>
              <w:jc w:val="both"/>
            </w:pPr>
          </w:p>
        </w:tc>
      </w:tr>
      <w:tr w:rsidR="00FC2CB5" w14:paraId="0837ADC8" w14:textId="77777777" w:rsidTr="005F2C73">
        <w:tc>
          <w:tcPr>
            <w:tcW w:w="6835" w:type="dxa"/>
          </w:tcPr>
          <w:p w14:paraId="7E5F323D" w14:textId="1CEF3FBA" w:rsidR="005F2C73" w:rsidRPr="005F2C73" w:rsidRDefault="005F2C73" w:rsidP="00FD34B7">
            <w:pPr>
              <w:pStyle w:val="DefaultText"/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E3FEA">
              <w:rPr>
                <w:b/>
                <w:sz w:val="22"/>
                <w:szCs w:val="22"/>
              </w:rPr>
              <w:t xml:space="preserve">Batchelor of Medicine, Batchelor of Surgery </w:t>
            </w:r>
            <w:r w:rsidRPr="009E3FEA">
              <w:rPr>
                <w:b/>
                <w:sz w:val="22"/>
                <w:szCs w:val="22"/>
              </w:rPr>
              <w:tab/>
            </w:r>
            <w:r w:rsidRPr="009E3FEA">
              <w:rPr>
                <w:b/>
                <w:sz w:val="22"/>
                <w:szCs w:val="22"/>
              </w:rPr>
              <w:tab/>
              <w:t>Edinburgh 1981</w:t>
            </w:r>
          </w:p>
        </w:tc>
        <w:tc>
          <w:tcPr>
            <w:tcW w:w="2181" w:type="dxa"/>
            <w:vMerge/>
          </w:tcPr>
          <w:p w14:paraId="2517417A" w14:textId="77777777" w:rsidR="005F2C73" w:rsidRDefault="005F2C73" w:rsidP="00FD34B7">
            <w:pPr>
              <w:pStyle w:val="DefaultText"/>
              <w:spacing w:line="360" w:lineRule="auto"/>
              <w:jc w:val="both"/>
            </w:pPr>
          </w:p>
        </w:tc>
      </w:tr>
      <w:tr w:rsidR="00FC2CB5" w14:paraId="0A3E505D" w14:textId="77777777" w:rsidTr="005F2C73">
        <w:tc>
          <w:tcPr>
            <w:tcW w:w="6835" w:type="dxa"/>
          </w:tcPr>
          <w:p w14:paraId="5B127792" w14:textId="0FCA95FC" w:rsidR="005F2C73" w:rsidRPr="005F2C73" w:rsidRDefault="005F2C73" w:rsidP="00FD34B7">
            <w:pPr>
              <w:pStyle w:val="DefaultText"/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9E3FEA">
              <w:rPr>
                <w:b/>
                <w:sz w:val="22"/>
                <w:szCs w:val="22"/>
              </w:rPr>
              <w:t>Fellow Royal College of Surgeons (Edinburgh)</w:t>
            </w:r>
            <w:r w:rsidRPr="009E3FEA">
              <w:rPr>
                <w:b/>
                <w:sz w:val="22"/>
                <w:szCs w:val="22"/>
              </w:rPr>
              <w:tab/>
              <w:t>January 1986</w:t>
            </w:r>
          </w:p>
        </w:tc>
        <w:tc>
          <w:tcPr>
            <w:tcW w:w="2181" w:type="dxa"/>
            <w:vMerge/>
          </w:tcPr>
          <w:p w14:paraId="6E81F26E" w14:textId="77777777" w:rsidR="005F2C73" w:rsidRDefault="005F2C73" w:rsidP="00FD34B7">
            <w:pPr>
              <w:pStyle w:val="DefaultText"/>
              <w:spacing w:line="360" w:lineRule="auto"/>
              <w:jc w:val="both"/>
            </w:pPr>
          </w:p>
        </w:tc>
      </w:tr>
      <w:tr w:rsidR="00FC2CB5" w14:paraId="3614DF6B" w14:textId="77777777" w:rsidTr="005F2C73">
        <w:tc>
          <w:tcPr>
            <w:tcW w:w="6835" w:type="dxa"/>
          </w:tcPr>
          <w:p w14:paraId="139DB091" w14:textId="6630C897" w:rsidR="005F2C73" w:rsidRPr="005F2C73" w:rsidRDefault="005F2C73" w:rsidP="00FD34B7">
            <w:pPr>
              <w:pStyle w:val="DefaultText"/>
              <w:spacing w:line="360" w:lineRule="auto"/>
              <w:jc w:val="both"/>
              <w:rPr>
                <w:sz w:val="22"/>
                <w:szCs w:val="22"/>
              </w:rPr>
            </w:pPr>
            <w:r w:rsidRPr="009E3FEA">
              <w:rPr>
                <w:b/>
                <w:sz w:val="22"/>
                <w:szCs w:val="22"/>
              </w:rPr>
              <w:t>Fellow</w:t>
            </w:r>
            <w:r w:rsidR="00FC2CB5">
              <w:rPr>
                <w:b/>
                <w:sz w:val="22"/>
                <w:szCs w:val="22"/>
              </w:rPr>
              <w:t xml:space="preserve"> Royal</w:t>
            </w:r>
            <w:r w:rsidRPr="009E3FEA">
              <w:rPr>
                <w:b/>
                <w:sz w:val="22"/>
                <w:szCs w:val="22"/>
              </w:rPr>
              <w:t xml:space="preserve"> College of Emergency Medicine </w:t>
            </w:r>
            <w:r w:rsidRPr="009E3FEA">
              <w:rPr>
                <w:b/>
                <w:sz w:val="22"/>
                <w:szCs w:val="22"/>
              </w:rPr>
              <w:tab/>
            </w:r>
            <w:r w:rsidRPr="009E3FEA">
              <w:rPr>
                <w:b/>
                <w:sz w:val="22"/>
                <w:szCs w:val="22"/>
              </w:rPr>
              <w:tab/>
              <w:t>June 1993</w:t>
            </w:r>
          </w:p>
        </w:tc>
        <w:tc>
          <w:tcPr>
            <w:tcW w:w="2181" w:type="dxa"/>
            <w:vMerge/>
          </w:tcPr>
          <w:p w14:paraId="238B67AB" w14:textId="77777777" w:rsidR="005F2C73" w:rsidRDefault="005F2C73" w:rsidP="00FD34B7">
            <w:pPr>
              <w:pStyle w:val="DefaultText"/>
              <w:spacing w:line="360" w:lineRule="auto"/>
              <w:jc w:val="both"/>
            </w:pPr>
          </w:p>
        </w:tc>
      </w:tr>
    </w:tbl>
    <w:p w14:paraId="7A4AB6D1" w14:textId="77777777" w:rsidR="00EA6619" w:rsidRDefault="00EA6619" w:rsidP="00FD34B7">
      <w:pPr>
        <w:pStyle w:val="DefaultText"/>
        <w:spacing w:line="360" w:lineRule="auto"/>
        <w:jc w:val="both"/>
      </w:pPr>
    </w:p>
    <w:p w14:paraId="1F5472AE" w14:textId="77777777" w:rsidR="00EA6619" w:rsidRPr="00EA6619" w:rsidRDefault="00EA6619" w:rsidP="00FD34B7">
      <w:pPr>
        <w:pStyle w:val="DefaultText"/>
        <w:spacing w:line="360" w:lineRule="auto"/>
        <w:jc w:val="both"/>
        <w:rPr>
          <w:b/>
        </w:rPr>
      </w:pPr>
      <w:r w:rsidRPr="00EA6619">
        <w:rPr>
          <w:b/>
        </w:rPr>
        <w:t>Brief outline of experience</w:t>
      </w:r>
    </w:p>
    <w:p w14:paraId="05C02F58" w14:textId="77777777" w:rsidR="00FD34B7" w:rsidRDefault="00FD34B7" w:rsidP="00FD34B7">
      <w:pPr>
        <w:pStyle w:val="DefaultText"/>
        <w:spacing w:line="360" w:lineRule="auto"/>
        <w:jc w:val="both"/>
      </w:pPr>
      <w:r>
        <w:t>Following graduation I undertook general professional training in surgical disciplines obtaining the Fellowship of the Royal College of Surgeons at the end of that period.</w:t>
      </w:r>
    </w:p>
    <w:p w14:paraId="38E4E3F0" w14:textId="77777777" w:rsidR="00FD34B7" w:rsidRDefault="00FD34B7" w:rsidP="00FD34B7">
      <w:pPr>
        <w:pStyle w:val="DefaultText"/>
        <w:spacing w:line="360" w:lineRule="auto"/>
        <w:jc w:val="both"/>
      </w:pPr>
      <w:r>
        <w:t>Specialist training in Emergency Medicine followed with accreditation in Emergency Medicine being obtained in September 1991 and was awarded the Fellowship of the Royal College of Emergency Medicine in 1993. I am on the Specialist Register in Emergency Medicine.</w:t>
      </w:r>
    </w:p>
    <w:p w14:paraId="40094508" w14:textId="77777777" w:rsidR="00FD34B7" w:rsidRDefault="00FD34B7" w:rsidP="00FD34B7">
      <w:pPr>
        <w:pStyle w:val="DefaultText"/>
        <w:jc w:val="both"/>
        <w:rPr>
          <w:sz w:val="16"/>
          <w:szCs w:val="16"/>
        </w:rPr>
      </w:pPr>
    </w:p>
    <w:p w14:paraId="3EAA0B63" w14:textId="588BBAE3" w:rsidR="00FD34B7" w:rsidRDefault="00FD34B7" w:rsidP="00FD34B7">
      <w:pPr>
        <w:pStyle w:val="DefaultText"/>
        <w:spacing w:line="360" w:lineRule="auto"/>
        <w:jc w:val="both"/>
      </w:pPr>
      <w:r>
        <w:t>I was appointed as Consultant in Emergency Medicine to Sandwell Health Authority in February 1992 in charge of the Emergency Department of Sandwell General Hospital</w:t>
      </w:r>
      <w:r w:rsidR="00C93FD9">
        <w:t xml:space="preserve"> (</w:t>
      </w:r>
      <w:r w:rsidR="007E1754">
        <w:t>now part o</w:t>
      </w:r>
      <w:r w:rsidR="00C93FD9">
        <w:t>f Sandwell &amp; West Birmingham H</w:t>
      </w:r>
      <w:r w:rsidR="007E1754">
        <w:t>ospitals NHS Trust)</w:t>
      </w:r>
      <w:r>
        <w:t xml:space="preserve">. I continue to work in the same </w:t>
      </w:r>
      <w:r w:rsidR="007E1754">
        <w:t>Trust across both Emergency Departments</w:t>
      </w:r>
      <w:r>
        <w:t>, although have recently moved to part time work. I was the Divisional Director for Emergency Care at Sandwell &amp; West Birmingham Hospital NHS Trust responsible for 2 Emergency Departments and Assessment units from 2004-2007 and clinical lead for Emergency Medicine for the Trust from 2013-15</w:t>
      </w:r>
    </w:p>
    <w:p w14:paraId="1C83B9BF" w14:textId="77777777" w:rsidR="00FD34B7" w:rsidRDefault="00FD34B7" w:rsidP="00FD34B7">
      <w:pPr>
        <w:pStyle w:val="DefaultText"/>
        <w:jc w:val="both"/>
        <w:rPr>
          <w:sz w:val="16"/>
          <w:szCs w:val="16"/>
        </w:rPr>
      </w:pPr>
    </w:p>
    <w:p w14:paraId="047993A1" w14:textId="77777777" w:rsidR="00FD34B7" w:rsidRDefault="00FD34B7" w:rsidP="00FD34B7">
      <w:pPr>
        <w:pStyle w:val="DefaultText"/>
        <w:spacing w:line="360" w:lineRule="auto"/>
        <w:jc w:val="both"/>
      </w:pPr>
      <w:r>
        <w:t>I have been actively involved in the Training committee in Emergency Medicine and from 2007- 2012 was the Head of Training for Emergency Medicine in the West Midlands. I was the Chair of the Training Standards Committee at the Royal College of Emergency Medicine from 2012-15 responsible for the oversight of training nationally and sat for the same period on the Council of the Royal College.</w:t>
      </w:r>
    </w:p>
    <w:p w14:paraId="472146A7" w14:textId="77777777" w:rsidR="00FD34B7" w:rsidRDefault="00FD34B7" w:rsidP="00FD34B7">
      <w:pPr>
        <w:pStyle w:val="DefaultText"/>
        <w:jc w:val="both"/>
        <w:rPr>
          <w:sz w:val="16"/>
          <w:szCs w:val="16"/>
        </w:rPr>
      </w:pPr>
    </w:p>
    <w:p w14:paraId="62A0533A" w14:textId="487C9799" w:rsidR="00FD34B7" w:rsidRDefault="00FD34B7" w:rsidP="00FD34B7">
      <w:pPr>
        <w:pStyle w:val="DefaultText"/>
        <w:spacing w:line="360" w:lineRule="auto"/>
        <w:jc w:val="both"/>
      </w:pPr>
      <w:r>
        <w:t xml:space="preserve">I am an examiner for the </w:t>
      </w:r>
      <w:r w:rsidR="00FC2CB5">
        <w:t xml:space="preserve">Membership &amp; </w:t>
      </w:r>
      <w:r>
        <w:t>Fellowship Examination at the Royal College of Emergency Medicine.</w:t>
      </w:r>
    </w:p>
    <w:p w14:paraId="3BA5BAC0" w14:textId="77777777" w:rsidR="00FD34B7" w:rsidRDefault="00FD34B7" w:rsidP="00FD34B7">
      <w:pPr>
        <w:pStyle w:val="DefaultText"/>
        <w:spacing w:line="360" w:lineRule="auto"/>
        <w:jc w:val="both"/>
      </w:pPr>
      <w:r>
        <w:lastRenderedPageBreak/>
        <w:t>I am an Advanced Trauma Life Support instructor, and have been an Advanced Cardiac Life Support provider, instructor and course director, and an Advanced Paediatric Life Support provider and instructor.</w:t>
      </w:r>
    </w:p>
    <w:p w14:paraId="5FFA3A0E" w14:textId="77777777" w:rsidR="00FD34B7" w:rsidRDefault="00FD34B7" w:rsidP="00FD34B7">
      <w:pPr>
        <w:pStyle w:val="DefaultText"/>
        <w:spacing w:line="360" w:lineRule="auto"/>
        <w:jc w:val="both"/>
      </w:pPr>
    </w:p>
    <w:p w14:paraId="1D9210EA" w14:textId="65E896B6" w:rsidR="00FD34B7" w:rsidRDefault="00EF4858" w:rsidP="00FD34B7">
      <w:pPr>
        <w:pStyle w:val="DefaultText"/>
        <w:spacing w:line="360" w:lineRule="auto"/>
        <w:jc w:val="both"/>
      </w:pPr>
      <w:r>
        <w:t>I have been</w:t>
      </w:r>
      <w:r w:rsidR="00FD34B7">
        <w:t xml:space="preserve"> the Trust clinical lead for Emergency Planning and </w:t>
      </w:r>
      <w:r w:rsidR="000970AA">
        <w:t>have</w:t>
      </w:r>
      <w:r>
        <w:t xml:space="preserve"> </w:t>
      </w:r>
      <w:r w:rsidR="00FD34B7">
        <w:t>represent</w:t>
      </w:r>
      <w:r w:rsidR="000970AA">
        <w:t>ed</w:t>
      </w:r>
      <w:r w:rsidR="00FD34B7">
        <w:t xml:space="preserve"> the Royal College on the Clinical Reference Group for Emergency Planning Risk and Resilience at NHS England.</w:t>
      </w:r>
    </w:p>
    <w:p w14:paraId="079FB515" w14:textId="77777777" w:rsidR="00FD34B7" w:rsidRDefault="00FD34B7" w:rsidP="00FD34B7">
      <w:pPr>
        <w:pStyle w:val="DefaultText"/>
        <w:spacing w:line="360" w:lineRule="auto"/>
        <w:jc w:val="both"/>
      </w:pPr>
    </w:p>
    <w:p w14:paraId="14F29277" w14:textId="77777777" w:rsidR="00FD34B7" w:rsidRDefault="00FD34B7" w:rsidP="00FD34B7">
      <w:pPr>
        <w:pStyle w:val="DefaultText"/>
        <w:spacing w:line="360" w:lineRule="auto"/>
        <w:jc w:val="both"/>
      </w:pPr>
      <w:r>
        <w:t>I undertake medico-legal reporting for both claimant and defendant involving clinical negligence in the Emergency Department. I have appeared in court within the last year to give evidence.</w:t>
      </w:r>
    </w:p>
    <w:p w14:paraId="38E99CAC" w14:textId="77777777" w:rsidR="00FD34B7" w:rsidRDefault="00FD34B7" w:rsidP="00FD34B7">
      <w:pPr>
        <w:pStyle w:val="DefaultText"/>
        <w:spacing w:line="360" w:lineRule="auto"/>
        <w:jc w:val="both"/>
      </w:pPr>
    </w:p>
    <w:p w14:paraId="752C4A39" w14:textId="77777777" w:rsidR="00FD34B7" w:rsidRDefault="00FD34B7" w:rsidP="00FD34B7">
      <w:pPr>
        <w:pStyle w:val="DefaultText"/>
        <w:spacing w:line="360" w:lineRule="auto"/>
        <w:jc w:val="both"/>
      </w:pPr>
      <w:r>
        <w:t>I have also been instructed by a number of HM Coroners to provide expert evidence for inquests regarding care in the Emergency Department.</w:t>
      </w:r>
    </w:p>
    <w:p w14:paraId="3F286172" w14:textId="77777777" w:rsidR="00FD34B7" w:rsidRDefault="00FD34B7" w:rsidP="00FD34B7">
      <w:pPr>
        <w:pStyle w:val="DefaultText"/>
        <w:spacing w:line="360" w:lineRule="auto"/>
        <w:jc w:val="both"/>
      </w:pPr>
    </w:p>
    <w:p w14:paraId="0B2F2C42" w14:textId="6ED0B3A7" w:rsidR="00FD34B7" w:rsidRDefault="00FD34B7" w:rsidP="00FD34B7">
      <w:pPr>
        <w:pStyle w:val="DefaultText"/>
        <w:spacing w:line="360" w:lineRule="auto"/>
        <w:jc w:val="both"/>
      </w:pPr>
      <w:r>
        <w:t xml:space="preserve">I have attended training in both report writing and giving evidence and am a </w:t>
      </w:r>
      <w:r w:rsidR="004D07DB">
        <w:t>M</w:t>
      </w:r>
      <w:r>
        <w:t xml:space="preserve">ember the Academy of Experts and </w:t>
      </w:r>
      <w:r w:rsidR="004D07DB">
        <w:t xml:space="preserve"> a Fellow of </w:t>
      </w:r>
      <w:r>
        <w:t>the Expert Witness Institute</w:t>
      </w:r>
      <w:r w:rsidR="000970AA">
        <w:t xml:space="preserve"> and have recently been elected as a Governor (Director) of the EWI.</w:t>
      </w:r>
    </w:p>
    <w:p w14:paraId="5788FD29" w14:textId="3D64F286" w:rsidR="00FC2CB5" w:rsidRDefault="00FC2CB5" w:rsidP="00FD34B7">
      <w:pPr>
        <w:pStyle w:val="DefaultText"/>
        <w:spacing w:line="360" w:lineRule="auto"/>
        <w:jc w:val="both"/>
      </w:pPr>
    </w:p>
    <w:p w14:paraId="64B8D658" w14:textId="40EB552C" w:rsidR="00FC2CB5" w:rsidRDefault="00FC2CB5" w:rsidP="00FD34B7">
      <w:pPr>
        <w:pStyle w:val="DefaultText"/>
        <w:spacing w:line="360" w:lineRule="auto"/>
        <w:jc w:val="both"/>
      </w:pPr>
      <w:r>
        <w:t>I have spoken at National Medico-Legal meetings in the last year about the importance of expert witnesses remaining independent and providing insight into aspects of being an expert witness.</w:t>
      </w:r>
    </w:p>
    <w:p w14:paraId="2BC18B49" w14:textId="77777777" w:rsidR="00EA6619" w:rsidRDefault="00EA6619" w:rsidP="00FD34B7">
      <w:pPr>
        <w:pStyle w:val="DefaultText"/>
        <w:spacing w:line="360" w:lineRule="auto"/>
        <w:jc w:val="both"/>
      </w:pPr>
    </w:p>
    <w:p w14:paraId="3B0948E9" w14:textId="77777777" w:rsidR="00EA6619" w:rsidRDefault="00EA6619" w:rsidP="00FD34B7">
      <w:pPr>
        <w:pStyle w:val="DefaultText"/>
        <w:spacing w:line="360" w:lineRule="auto"/>
        <w:jc w:val="both"/>
      </w:pPr>
      <w:r>
        <w:t>Publications</w:t>
      </w:r>
    </w:p>
    <w:p w14:paraId="6E3EE0DE" w14:textId="77777777" w:rsidR="00EA6619" w:rsidRDefault="00EA6619" w:rsidP="00FD34B7">
      <w:pPr>
        <w:pStyle w:val="DefaultText"/>
        <w:spacing w:line="360" w:lineRule="auto"/>
        <w:jc w:val="both"/>
      </w:pPr>
    </w:p>
    <w:p w14:paraId="7D4596C3" w14:textId="77777777" w:rsidR="00EA6619" w:rsidRDefault="00EA6619" w:rsidP="00FD34B7">
      <w:pPr>
        <w:pStyle w:val="DefaultText"/>
        <w:spacing w:line="360" w:lineRule="auto"/>
        <w:jc w:val="both"/>
      </w:pPr>
    </w:p>
    <w:p w14:paraId="71B5A941" w14:textId="77777777" w:rsidR="00EA6619" w:rsidRDefault="00EA6619" w:rsidP="00EA6619">
      <w:pPr>
        <w:pStyle w:val="DefaultText"/>
        <w:spacing w:line="360" w:lineRule="auto"/>
        <w:jc w:val="both"/>
      </w:pPr>
      <w:r>
        <w:t>1.</w:t>
      </w:r>
      <w:r>
        <w:tab/>
        <w:t>Serum potassium responses to nebulized salbutamol administered during an acute asthmatic attack.</w:t>
      </w:r>
    </w:p>
    <w:p w14:paraId="612B0A8A" w14:textId="77777777" w:rsidR="00EA6619" w:rsidRDefault="00EA6619" w:rsidP="00EA6619">
      <w:pPr>
        <w:pStyle w:val="DefaultText"/>
        <w:spacing w:line="360" w:lineRule="auto"/>
        <w:jc w:val="both"/>
      </w:pPr>
      <w:proofErr w:type="spellStart"/>
      <w:r>
        <w:t>DaCruz</w:t>
      </w:r>
      <w:proofErr w:type="spellEnd"/>
      <w:r>
        <w:t xml:space="preserve"> D, Holburn C.</w:t>
      </w:r>
    </w:p>
    <w:p w14:paraId="4B402793" w14:textId="77777777" w:rsidR="00EA6619" w:rsidRDefault="00EA6619" w:rsidP="00EA6619">
      <w:pPr>
        <w:pStyle w:val="DefaultText"/>
        <w:spacing w:line="360" w:lineRule="auto"/>
        <w:jc w:val="both"/>
      </w:pPr>
      <w:r>
        <w:t xml:space="preserve">Arch </w:t>
      </w:r>
      <w:proofErr w:type="spellStart"/>
      <w:r>
        <w:t>Emerg</w:t>
      </w:r>
      <w:proofErr w:type="spellEnd"/>
      <w:r>
        <w:t xml:space="preserve"> Med. 1989 Mar;6(1):22-6.</w:t>
      </w:r>
    </w:p>
    <w:p w14:paraId="773B0B44" w14:textId="77777777" w:rsidR="00EA6619" w:rsidRDefault="00EA6619" w:rsidP="00EA6619">
      <w:pPr>
        <w:pStyle w:val="DefaultText"/>
        <w:spacing w:line="360" w:lineRule="auto"/>
        <w:jc w:val="both"/>
      </w:pPr>
      <w:r>
        <w:t>PMID: 2712984 [PubMed - indexed for MEDLINE] Free PMC Article</w:t>
      </w:r>
    </w:p>
    <w:p w14:paraId="2F2C19E1" w14:textId="77777777" w:rsidR="00EA6619" w:rsidRDefault="00EA6619" w:rsidP="00EA6619">
      <w:pPr>
        <w:pStyle w:val="DefaultText"/>
        <w:spacing w:line="360" w:lineRule="auto"/>
        <w:jc w:val="both"/>
      </w:pPr>
      <w:r>
        <w:t xml:space="preserve"> </w:t>
      </w:r>
    </w:p>
    <w:p w14:paraId="49E98F0D" w14:textId="77777777" w:rsidR="00EA6619" w:rsidRDefault="00EA6619" w:rsidP="00EA6619">
      <w:pPr>
        <w:pStyle w:val="DefaultText"/>
        <w:spacing w:line="360" w:lineRule="auto"/>
        <w:jc w:val="both"/>
      </w:pPr>
      <w:r>
        <w:t>2.</w:t>
      </w:r>
      <w:r>
        <w:tab/>
        <w:t>Pulse oximetry in the accident and emergency department.</w:t>
      </w:r>
    </w:p>
    <w:p w14:paraId="2021B60C" w14:textId="77777777" w:rsidR="00EA6619" w:rsidRDefault="00EA6619" w:rsidP="00EA6619">
      <w:pPr>
        <w:pStyle w:val="DefaultText"/>
        <w:spacing w:line="360" w:lineRule="auto"/>
        <w:jc w:val="both"/>
      </w:pPr>
      <w:r>
        <w:t>Holburn CJ, Allen MJ.</w:t>
      </w:r>
    </w:p>
    <w:p w14:paraId="4851B969" w14:textId="77777777" w:rsidR="00EA6619" w:rsidRDefault="00EA6619" w:rsidP="00EA6619">
      <w:pPr>
        <w:pStyle w:val="DefaultText"/>
        <w:spacing w:line="360" w:lineRule="auto"/>
        <w:jc w:val="both"/>
      </w:pPr>
      <w:r>
        <w:lastRenderedPageBreak/>
        <w:t xml:space="preserve">Arch </w:t>
      </w:r>
      <w:proofErr w:type="spellStart"/>
      <w:r>
        <w:t>Emerg</w:t>
      </w:r>
      <w:proofErr w:type="spellEnd"/>
      <w:r>
        <w:t xml:space="preserve"> Med. 1989 Jun;6(2):137-42.</w:t>
      </w:r>
    </w:p>
    <w:p w14:paraId="0242BCD4" w14:textId="77777777" w:rsidR="00EA6619" w:rsidRDefault="00EA6619" w:rsidP="00EA6619">
      <w:pPr>
        <w:pStyle w:val="DefaultText"/>
        <w:spacing w:line="360" w:lineRule="auto"/>
        <w:jc w:val="both"/>
      </w:pPr>
      <w:r>
        <w:t>PMID: 2742667 [PubMed - indexed for MEDLINE] Free PMC Article</w:t>
      </w:r>
    </w:p>
    <w:p w14:paraId="5552AFA9" w14:textId="77777777" w:rsidR="00EA6619" w:rsidRDefault="00EA6619" w:rsidP="00EA6619">
      <w:pPr>
        <w:pStyle w:val="DefaultText"/>
        <w:spacing w:line="360" w:lineRule="auto"/>
        <w:jc w:val="both"/>
      </w:pPr>
      <w:r>
        <w:t xml:space="preserve"> </w:t>
      </w:r>
    </w:p>
    <w:p w14:paraId="6029CB66" w14:textId="77777777" w:rsidR="00EA6619" w:rsidRDefault="00EA6619" w:rsidP="00EA6619">
      <w:pPr>
        <w:pStyle w:val="DefaultText"/>
        <w:spacing w:line="360" w:lineRule="auto"/>
        <w:jc w:val="both"/>
      </w:pPr>
      <w:r>
        <w:t>3.</w:t>
      </w:r>
      <w:r>
        <w:tab/>
        <w:t>Multiple pulmonary missile emboli.</w:t>
      </w:r>
    </w:p>
    <w:p w14:paraId="3E6CF334" w14:textId="77777777" w:rsidR="00EA6619" w:rsidRDefault="00EA6619" w:rsidP="00EA6619">
      <w:pPr>
        <w:pStyle w:val="DefaultText"/>
        <w:spacing w:line="360" w:lineRule="auto"/>
        <w:jc w:val="both"/>
      </w:pPr>
      <w:proofErr w:type="spellStart"/>
      <w:r>
        <w:t>Buckels</w:t>
      </w:r>
      <w:proofErr w:type="spellEnd"/>
      <w:r>
        <w:t xml:space="preserve"> JA, Holburn C, Bonser R, Shanahan JC, Lawson LJ.</w:t>
      </w:r>
    </w:p>
    <w:p w14:paraId="74BAE1FC" w14:textId="77777777" w:rsidR="00EA6619" w:rsidRDefault="00EA6619" w:rsidP="00EA6619">
      <w:pPr>
        <w:pStyle w:val="DefaultText"/>
        <w:spacing w:line="360" w:lineRule="auto"/>
        <w:jc w:val="both"/>
      </w:pPr>
      <w:r>
        <w:t>Injury. 1986 Mar;17(2):129-30. No abstract available.</w:t>
      </w:r>
    </w:p>
    <w:p w14:paraId="407C876B" w14:textId="77777777" w:rsidR="00EA6619" w:rsidRDefault="00EA6619" w:rsidP="00EA6619">
      <w:pPr>
        <w:pStyle w:val="DefaultText"/>
        <w:spacing w:line="360" w:lineRule="auto"/>
        <w:jc w:val="both"/>
      </w:pPr>
      <w:r>
        <w:t>PMID: 3770901 [PubMed - indexed for MEDLINE]</w:t>
      </w:r>
    </w:p>
    <w:p w14:paraId="0463EBEA" w14:textId="77777777" w:rsidR="00EA6619" w:rsidRDefault="00EA6619" w:rsidP="00EA6619">
      <w:pPr>
        <w:pStyle w:val="DefaultText"/>
        <w:spacing w:line="360" w:lineRule="auto"/>
        <w:jc w:val="both"/>
      </w:pPr>
    </w:p>
    <w:p w14:paraId="085E33E6" w14:textId="77777777" w:rsidR="00EA6619" w:rsidRDefault="00EA6619" w:rsidP="00EA6619">
      <w:pPr>
        <w:pStyle w:val="DefaultText"/>
        <w:spacing w:line="360" w:lineRule="auto"/>
        <w:jc w:val="both"/>
      </w:pPr>
    </w:p>
    <w:p w14:paraId="20F9A166" w14:textId="77777777" w:rsidR="00EA6619" w:rsidRDefault="00EA6619" w:rsidP="00EA6619">
      <w:pPr>
        <w:pStyle w:val="DefaultText"/>
        <w:spacing w:line="360" w:lineRule="auto"/>
        <w:jc w:val="both"/>
      </w:pPr>
      <w:r>
        <w:t>Books</w:t>
      </w:r>
    </w:p>
    <w:p w14:paraId="23B18B4A" w14:textId="77777777" w:rsidR="00EA6619" w:rsidRDefault="00EA6619" w:rsidP="00EA6619">
      <w:pPr>
        <w:pStyle w:val="DefaultText"/>
        <w:spacing w:line="360" w:lineRule="auto"/>
        <w:jc w:val="both"/>
      </w:pPr>
      <w:r>
        <w:t>Healthcare Professionals as Witnesses to the Court</w:t>
      </w:r>
    </w:p>
    <w:p w14:paraId="6D39696D" w14:textId="77777777" w:rsidR="00EA6619" w:rsidRDefault="00EA6619" w:rsidP="00EA6619">
      <w:pPr>
        <w:pStyle w:val="DefaultText"/>
        <w:spacing w:line="360" w:lineRule="auto"/>
        <w:jc w:val="both"/>
      </w:pPr>
    </w:p>
    <w:p w14:paraId="4E8E68BE" w14:textId="77777777" w:rsidR="00EA6619" w:rsidRDefault="00EA6619" w:rsidP="00EA6619">
      <w:pPr>
        <w:pStyle w:val="DefaultText"/>
        <w:spacing w:line="360" w:lineRule="auto"/>
        <w:jc w:val="both"/>
      </w:pPr>
      <w:r>
        <w:t>Authors:</w:t>
      </w:r>
    </w:p>
    <w:p w14:paraId="48551B76" w14:textId="77777777" w:rsidR="00EA6619" w:rsidRDefault="00EA6619" w:rsidP="00EA6619">
      <w:pPr>
        <w:pStyle w:val="DefaultText"/>
        <w:spacing w:line="360" w:lineRule="auto"/>
        <w:jc w:val="both"/>
      </w:pPr>
      <w:r>
        <w:t>Colin J. Holburn, Sandwell General Hospital, West Midlands</w:t>
      </w:r>
    </w:p>
    <w:p w14:paraId="040B60ED" w14:textId="77777777" w:rsidR="00EA6619" w:rsidRDefault="00EA6619" w:rsidP="00EA6619">
      <w:pPr>
        <w:pStyle w:val="DefaultText"/>
        <w:spacing w:line="360" w:lineRule="auto"/>
        <w:jc w:val="both"/>
      </w:pPr>
      <w:r>
        <w:t>Catherine Bond, Bond Solon Training, London</w:t>
      </w:r>
    </w:p>
    <w:p w14:paraId="43921C85" w14:textId="77777777" w:rsidR="00EA6619" w:rsidRDefault="00EA6619" w:rsidP="00EA6619">
      <w:pPr>
        <w:pStyle w:val="DefaultText"/>
        <w:spacing w:line="360" w:lineRule="auto"/>
        <w:jc w:val="both"/>
      </w:pPr>
      <w:r>
        <w:t>Mark Solon, Bond Solon Training, London</w:t>
      </w:r>
    </w:p>
    <w:p w14:paraId="575CEB8A" w14:textId="77777777" w:rsidR="00EA6619" w:rsidRDefault="00EA6619" w:rsidP="00EA6619">
      <w:pPr>
        <w:pStyle w:val="DefaultText"/>
        <w:spacing w:line="360" w:lineRule="auto"/>
        <w:jc w:val="both"/>
      </w:pPr>
      <w:r>
        <w:t>Suzanne Burn</w:t>
      </w:r>
    </w:p>
    <w:p w14:paraId="22C4E314" w14:textId="77777777" w:rsidR="00EA6619" w:rsidRDefault="00EA6619" w:rsidP="00EA6619">
      <w:pPr>
        <w:pStyle w:val="DefaultText"/>
        <w:spacing w:line="360" w:lineRule="auto"/>
        <w:jc w:val="both"/>
      </w:pPr>
      <w:r>
        <w:t>Date Published: April 2000</w:t>
      </w:r>
    </w:p>
    <w:p w14:paraId="764836DA" w14:textId="77777777" w:rsidR="00EA6619" w:rsidRDefault="00EA6619" w:rsidP="00EA6619">
      <w:pPr>
        <w:pStyle w:val="DefaultText"/>
        <w:spacing w:line="360" w:lineRule="auto"/>
        <w:jc w:val="both"/>
      </w:pPr>
      <w:proofErr w:type="spellStart"/>
      <w:r>
        <w:t>isbn</w:t>
      </w:r>
      <w:proofErr w:type="spellEnd"/>
      <w:r>
        <w:t>: 9781900151221</w:t>
      </w:r>
    </w:p>
    <w:p w14:paraId="4B6D3910" w14:textId="77777777" w:rsidR="00EA6619" w:rsidRDefault="00EA6619" w:rsidP="00EA6619">
      <w:pPr>
        <w:pStyle w:val="DefaultText"/>
        <w:spacing w:line="360" w:lineRule="auto"/>
        <w:jc w:val="both"/>
      </w:pPr>
    </w:p>
    <w:p w14:paraId="3832FBFF" w14:textId="77777777" w:rsidR="00EA6619" w:rsidRDefault="00EA6619" w:rsidP="00EA6619">
      <w:pPr>
        <w:pStyle w:val="DefaultText"/>
        <w:spacing w:line="360" w:lineRule="auto"/>
        <w:jc w:val="both"/>
      </w:pPr>
    </w:p>
    <w:p w14:paraId="16FA2FAB" w14:textId="77777777" w:rsidR="00B73D5A" w:rsidRDefault="00B73D5A"/>
    <w:sectPr w:rsidR="00B73D5A" w:rsidSect="009E3FEA">
      <w:pgSz w:w="11906" w:h="16838"/>
      <w:pgMar w:top="1440" w:right="1440" w:bottom="1440" w:left="1440" w:header="708" w:footer="708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4B7"/>
    <w:rsid w:val="000970AA"/>
    <w:rsid w:val="002F7A6E"/>
    <w:rsid w:val="004D07DB"/>
    <w:rsid w:val="005F2C73"/>
    <w:rsid w:val="00685D78"/>
    <w:rsid w:val="00711B0D"/>
    <w:rsid w:val="007E1754"/>
    <w:rsid w:val="009E3FEA"/>
    <w:rsid w:val="00AB12D0"/>
    <w:rsid w:val="00B0474B"/>
    <w:rsid w:val="00B73D5A"/>
    <w:rsid w:val="00C93FD9"/>
    <w:rsid w:val="00C96EF2"/>
    <w:rsid w:val="00EA6619"/>
    <w:rsid w:val="00EF4858"/>
    <w:rsid w:val="00FC2CB5"/>
    <w:rsid w:val="00FC4114"/>
    <w:rsid w:val="00FD34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2A2EBB"/>
  <w15:docId w15:val="{76046C1C-5C29-A44C-AE80-8B129875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D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uiPriority w:val="99"/>
    <w:rsid w:val="00FD34B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5F2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9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colinh</dc:creator>
  <cp:lastModifiedBy>Colin Holburn</cp:lastModifiedBy>
  <cp:revision>2</cp:revision>
  <cp:lastPrinted>2018-11-28T15:47:00Z</cp:lastPrinted>
  <dcterms:created xsi:type="dcterms:W3CDTF">2022-12-08T12:32:00Z</dcterms:created>
  <dcterms:modified xsi:type="dcterms:W3CDTF">2022-12-08T12:32:00Z</dcterms:modified>
</cp:coreProperties>
</file>